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71B5" w:rsidR="00320FE5" w:rsidP="2CFAF218" w:rsidRDefault="78173A54" w14:paraId="22D41709" w14:textId="7DEDBC0C" w14:noSpellErr="1">
      <w:pPr>
        <w:pStyle w:val="Heading3"/>
        <w:spacing w:after="120" w:afterAutospacing="off"/>
        <w:jc w:val="center"/>
        <w:rPr>
          <w:rFonts w:cs="Arial"/>
          <w:b w:val="1"/>
          <w:bCs w:val="1"/>
          <w:color w:val="000000" w:themeColor="text1" w:themeTint="FF" w:themeShade="FF"/>
          <w:sz w:val="24"/>
          <w:szCs w:val="24"/>
        </w:rPr>
      </w:pPr>
      <w:r w:rsidRPr="2CFAF218" w:rsidR="2CFAF218">
        <w:rPr>
          <w:rFonts w:cs="Arial"/>
          <w:b w:val="1"/>
          <w:bCs w:val="1"/>
          <w:color w:val="000000" w:themeColor="text1" w:themeTint="FF" w:themeShade="FF"/>
          <w:sz w:val="24"/>
          <w:szCs w:val="24"/>
        </w:rPr>
        <w:t>C2D3 Event Sponsorship Guidance 2020</w:t>
      </w:r>
    </w:p>
    <w:p w:rsidR="78173A54" w:rsidP="2CFAF218" w:rsidRDefault="78173A54" w14:paraId="2AF15FB9" w14:textId="6FE6123B" w14:noSpellErr="1">
      <w:pPr>
        <w:spacing w:after="120" w:afterAutospacing="off"/>
        <w:rPr>
          <w:rFonts w:ascii="Arial" w:hAnsi="Arial" w:eastAsia="Arial" w:cs="Arial"/>
          <w:color w:val="auto"/>
          <w:sz w:val="20"/>
          <w:szCs w:val="20"/>
        </w:rPr>
      </w:pPr>
    </w:p>
    <w:p w:rsidR="2CFAF218" w:rsidP="2CFAF218" w:rsidRDefault="2CFAF218" w14:paraId="328AC8C0" w14:textId="7443A2EC">
      <w:pPr>
        <w:spacing w:after="120" w:afterAutospacing="off"/>
        <w:rPr>
          <w:rFonts w:ascii="Arial" w:hAnsi="Arial" w:eastAsia="Arial" w:cs="Arial"/>
          <w:color w:val="auto"/>
          <w:sz w:val="20"/>
          <w:szCs w:val="20"/>
        </w:rPr>
      </w:pPr>
    </w:p>
    <w:p w:rsidR="2CFAF218" w:rsidP="6277DC84" w:rsidRDefault="2CFAF218" w14:paraId="23FF9D9C" w14:textId="59EAD922">
      <w:pPr>
        <w:spacing w:after="120" w:afterAutospacing="off"/>
        <w:rPr>
          <w:rFonts w:ascii="Arial" w:hAnsi="Arial" w:eastAsia="Arial" w:cs="Arial"/>
          <w:color w:val="auto"/>
          <w:sz w:val="20"/>
          <w:szCs w:val="20"/>
        </w:rPr>
      </w:pPr>
      <w:r w:rsidRPr="6277DC84" w:rsidR="6277DC84">
        <w:rPr>
          <w:rFonts w:ascii="Arial" w:hAnsi="Arial" w:eastAsia="Arial" w:cs="Arial"/>
          <w:color w:val="auto"/>
          <w:sz w:val="20"/>
          <w:szCs w:val="20"/>
        </w:rPr>
        <w:t xml:space="preserve">C2D3 welcomes </w:t>
      </w:r>
      <w:r w:rsidRPr="6277DC84" w:rsidR="6277DC84">
        <w:rPr>
          <w:rFonts w:ascii="Arial" w:hAnsi="Arial" w:eastAsia="Arial" w:cs="Arial"/>
          <w:color w:val="auto"/>
          <w:sz w:val="20"/>
          <w:szCs w:val="20"/>
        </w:rPr>
        <w:t xml:space="preserve">funding </w:t>
      </w:r>
      <w:r w:rsidRPr="6277DC84" w:rsidR="6277DC84">
        <w:rPr>
          <w:rFonts w:ascii="Arial" w:hAnsi="Arial" w:eastAsia="Arial" w:cs="Arial"/>
          <w:color w:val="auto"/>
          <w:sz w:val="20"/>
          <w:szCs w:val="20"/>
        </w:rPr>
        <w:t>applications from University of Cambridge researchers for interdisciplinary events. Events may include seminars, workshops, conferences, training courses, or any other activity that supports interdisciplinary data science research and/or teaching.</w:t>
      </w:r>
    </w:p>
    <w:p w:rsidR="2CFAF218" w:rsidP="2CFAF218" w:rsidRDefault="2CFAF218" w14:paraId="5F76D286" w14:textId="7F09548D">
      <w:pPr>
        <w:pStyle w:val="Normal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color w:val="auto"/>
          <w:sz w:val="20"/>
          <w:szCs w:val="20"/>
        </w:rPr>
      </w:pPr>
    </w:p>
    <w:p w:rsidR="2CFAF218" w:rsidP="2CFAF218" w:rsidRDefault="2CFAF218" w14:paraId="22EC46A0" w14:textId="4B6D1E9D">
      <w:pPr>
        <w:pStyle w:val="Normal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color w:val="auto"/>
          <w:sz w:val="20"/>
          <w:szCs w:val="20"/>
        </w:rPr>
      </w:pPr>
      <w:r w:rsidRPr="2CFAF218" w:rsidR="2CFAF218">
        <w:rPr>
          <w:rFonts w:ascii="Arial" w:hAnsi="Arial" w:eastAsia="Arial" w:cs="Arial"/>
          <w:b w:val="1"/>
          <w:bCs w:val="1"/>
          <w:color w:val="auto"/>
          <w:sz w:val="20"/>
          <w:szCs w:val="20"/>
        </w:rPr>
        <w:t>Assessment criteria</w:t>
      </w:r>
    </w:p>
    <w:p w:rsidR="2CFAF218" w:rsidP="2CFAF218" w:rsidRDefault="2CFAF218" w14:paraId="0CAA6A67" w14:textId="4893E7D1">
      <w:pPr>
        <w:pStyle w:val="Normal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color w:val="auto"/>
          <w:sz w:val="20"/>
          <w:szCs w:val="20"/>
        </w:rPr>
      </w:pP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>The key criteria for assessing applications will be:</w:t>
      </w:r>
    </w:p>
    <w:p w:rsidR="2CFAF218" w:rsidP="2CFAF218" w:rsidRDefault="2CFAF218" w14:paraId="41FCDD40" w14:textId="0FDA1FC1">
      <w:pPr>
        <w:pStyle w:val="ListParagraph"/>
        <w:numPr>
          <w:ilvl w:val="0"/>
          <w:numId w:val="13"/>
        </w:numPr>
        <w:bidi w:val="0"/>
        <w:spacing w:before="0" w:beforeAutospacing="off" w:after="12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>Strength of</w:t>
      </w: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 xml:space="preserve"> the proposal in terms of promoting and facilitating interdisciplinary research.</w:t>
      </w:r>
    </w:p>
    <w:p w:rsidR="2CFAF218" w:rsidP="2CFAF218" w:rsidRDefault="2CFAF218" w14:paraId="1DD2B6D0" w14:textId="3385D39D">
      <w:pPr>
        <w:pStyle w:val="ListParagraph"/>
        <w:numPr>
          <w:ilvl w:val="0"/>
          <w:numId w:val="13"/>
        </w:numPr>
        <w:bidi w:val="0"/>
        <w:spacing w:before="0" w:beforeAutospacing="off" w:after="12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>Relevance to C2D3.</w:t>
      </w:r>
    </w:p>
    <w:p w:rsidR="2CFAF218" w:rsidP="2CFAF218" w:rsidRDefault="2CFAF218" w14:paraId="05F89538" w14:textId="7395B5A8">
      <w:pPr>
        <w:pStyle w:val="ListParagraph"/>
        <w:numPr>
          <w:ilvl w:val="0"/>
          <w:numId w:val="13"/>
        </w:numPr>
        <w:bidi w:val="0"/>
        <w:spacing w:before="0" w:beforeAutospacing="off" w:after="12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>Importance of the expected outcomes/outputs.</w:t>
      </w:r>
    </w:p>
    <w:p w:rsidR="78173A54" w:rsidP="6277DC84" w:rsidRDefault="78173A54" w14:paraId="77615E9A" w14:textId="31AD1F2A" w14:noSpellErr="1">
      <w:pPr>
        <w:spacing w:after="120" w:afterAutospacing="off"/>
        <w:rPr>
          <w:rFonts w:ascii="Arial" w:hAnsi="Arial" w:eastAsia="Arial" w:cs="Arial"/>
          <w:color w:val="auto"/>
          <w:sz w:val="20"/>
          <w:szCs w:val="20"/>
        </w:rPr>
      </w:pPr>
    </w:p>
    <w:p w:rsidR="6277DC84" w:rsidP="6277DC84" w:rsidRDefault="6277DC84" w14:paraId="0975F66F" w14:textId="285493FB">
      <w:pPr>
        <w:pStyle w:val="Normal"/>
        <w:spacing w:after="120" w:afterAutospacing="off"/>
        <w:rPr>
          <w:rFonts w:ascii="Arial" w:hAnsi="Arial" w:eastAsia="Arial" w:cs="Arial"/>
          <w:b w:val="1"/>
          <w:bCs w:val="1"/>
          <w:color w:val="auto"/>
          <w:sz w:val="20"/>
          <w:szCs w:val="20"/>
        </w:rPr>
      </w:pPr>
      <w:r w:rsidRPr="6277DC84" w:rsidR="6277DC84">
        <w:rPr>
          <w:rFonts w:ascii="Arial" w:hAnsi="Arial" w:eastAsia="Arial" w:cs="Arial"/>
          <w:b w:val="1"/>
          <w:bCs w:val="1"/>
          <w:color w:val="auto"/>
          <w:sz w:val="20"/>
          <w:szCs w:val="20"/>
        </w:rPr>
        <w:t>Funding available</w:t>
      </w:r>
    </w:p>
    <w:p w:rsidR="6277DC84" w:rsidP="6277DC84" w:rsidRDefault="6277DC84" w14:paraId="24911D84" w14:textId="7EC46603">
      <w:pPr>
        <w:pStyle w:val="Normal"/>
        <w:spacing w:after="120" w:afterAutospacing="off"/>
        <w:rPr>
          <w:rFonts w:ascii="Arial" w:hAnsi="Arial" w:eastAsia="Arial" w:cs="Arial"/>
          <w:color w:val="auto"/>
          <w:sz w:val="20"/>
          <w:szCs w:val="20"/>
        </w:rPr>
      </w:pPr>
      <w:r w:rsidRPr="6277DC84" w:rsidR="6277DC84">
        <w:rPr>
          <w:rFonts w:ascii="Arial" w:hAnsi="Arial" w:eastAsia="Arial" w:cs="Arial"/>
          <w:color w:val="auto"/>
          <w:sz w:val="20"/>
          <w:szCs w:val="20"/>
        </w:rPr>
        <w:t>Each application will be assessed on a case-by-case basis. Various small levels of funding are available.</w:t>
      </w:r>
    </w:p>
    <w:p w:rsidR="6277DC84" w:rsidP="6277DC84" w:rsidRDefault="6277DC84" w14:paraId="69E7AEA0" w14:textId="354522E5">
      <w:pPr>
        <w:pStyle w:val="Normal"/>
        <w:spacing w:after="120" w:afterAutospacing="off"/>
        <w:rPr>
          <w:rFonts w:ascii="Arial" w:hAnsi="Arial" w:eastAsia="Arial" w:cs="Arial"/>
          <w:color w:val="auto"/>
          <w:sz w:val="20"/>
          <w:szCs w:val="20"/>
        </w:rPr>
      </w:pPr>
    </w:p>
    <w:p w:rsidR="2CFAF218" w:rsidP="6277DC84" w:rsidRDefault="2CFAF218" w14:paraId="75DB8978" w14:textId="1D703289">
      <w:pPr>
        <w:pStyle w:val="Normal"/>
        <w:spacing w:after="120" w:afterAutospacing="off"/>
        <w:rPr>
          <w:rFonts w:eastAsia="Arial" w:cs="Arial"/>
          <w:color w:val="auto"/>
          <w:sz w:val="20"/>
          <w:szCs w:val="20"/>
        </w:rPr>
      </w:pPr>
      <w:r w:rsidRPr="6277DC84" w:rsidR="6277DC84">
        <w:rPr>
          <w:rFonts w:ascii="Arial" w:hAnsi="Arial" w:eastAsia="Arial" w:cs="Arial"/>
          <w:b w:val="1"/>
          <w:bCs w:val="1"/>
          <w:color w:val="auto"/>
          <w:sz w:val="20"/>
          <w:szCs w:val="20"/>
        </w:rPr>
        <w:t xml:space="preserve">Review </w:t>
      </w:r>
      <w:r w:rsidRPr="6277DC84" w:rsidR="6277DC84">
        <w:rPr>
          <w:rFonts w:ascii="Arial" w:hAnsi="Arial" w:eastAsia="Arial" w:cs="Arial"/>
          <w:b w:val="1"/>
          <w:bCs w:val="1"/>
          <w:color w:val="auto"/>
          <w:sz w:val="20"/>
          <w:szCs w:val="20"/>
        </w:rPr>
        <w:t>p</w:t>
      </w:r>
      <w:r w:rsidRPr="6277DC84" w:rsidR="6277DC84">
        <w:rPr>
          <w:rFonts w:ascii="Arial" w:hAnsi="Arial" w:eastAsia="Arial" w:cs="Arial"/>
          <w:b w:val="1"/>
          <w:bCs w:val="1"/>
          <w:color w:val="auto"/>
          <w:sz w:val="20"/>
          <w:szCs w:val="20"/>
        </w:rPr>
        <w:t>rocess</w:t>
      </w:r>
    </w:p>
    <w:p w:rsidR="2CFAF218" w:rsidP="2CFAF218" w:rsidRDefault="2CFAF218" w14:paraId="02D98CF7" w14:textId="1B8BDB89">
      <w:pPr>
        <w:pStyle w:val="Normal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color w:val="auto"/>
          <w:sz w:val="20"/>
          <w:szCs w:val="20"/>
        </w:rPr>
      </w:pP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>Application closing date Monday 10</w:t>
      </w:r>
      <w:r w:rsidRPr="2CFAF218" w:rsidR="2CFAF218">
        <w:rPr>
          <w:rFonts w:ascii="Arial" w:hAnsi="Arial" w:eastAsia="Arial" w:cs="Arial"/>
          <w:color w:val="auto"/>
          <w:sz w:val="20"/>
          <w:szCs w:val="20"/>
          <w:vertAlign w:val="superscript"/>
        </w:rPr>
        <w:t>th</w:t>
      </w: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 xml:space="preserve"> February 2020</w:t>
      </w: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>.</w:t>
      </w:r>
    </w:p>
    <w:p w:rsidR="2CFAF218" w:rsidP="2CFAF218" w:rsidRDefault="2CFAF218" w14:paraId="6D899434" w14:textId="3DA44EB0">
      <w:pPr>
        <w:pStyle w:val="Normal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color w:val="auto"/>
          <w:sz w:val="20"/>
          <w:szCs w:val="20"/>
        </w:rPr>
      </w:pP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>The review process is expected to take 4-6 weeks to complete. The review is conducted by the C2D3 Steering Committee and the final decision approved by the Executive Committee.</w:t>
      </w:r>
    </w:p>
    <w:p w:rsidR="2CFAF218" w:rsidP="2CFAF218" w:rsidRDefault="2CFAF218" w14:paraId="04CEC7DB" w14:textId="7F6EECD2">
      <w:pPr>
        <w:pStyle w:val="Normal"/>
        <w:bidi w:val="0"/>
        <w:spacing w:before="0" w:beforeAutospacing="off" w:after="120" w:afterAutospacing="off" w:line="259" w:lineRule="auto"/>
        <w:ind w:left="0" w:right="0"/>
        <w:jc w:val="left"/>
        <w:rPr>
          <w:rFonts w:ascii="Arial" w:hAnsi="Arial" w:eastAsia="Arial" w:cs="Arial"/>
          <w:color w:val="auto"/>
          <w:sz w:val="20"/>
          <w:szCs w:val="20"/>
        </w:rPr>
      </w:pP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>Preference may be given to those who have not previously received a grant from C2D3 (previously known as Cambridge Big Data).</w:t>
      </w:r>
    </w:p>
    <w:p w:rsidR="2CFAF218" w:rsidP="2CFAF218" w:rsidRDefault="2CFAF218" w14:paraId="000AE787" w14:textId="4B6C5E10">
      <w:pPr>
        <w:pStyle w:val="Normal"/>
        <w:spacing w:after="120" w:afterAutospacing="off"/>
        <w:rPr>
          <w:rFonts w:ascii="Arial" w:hAnsi="Arial" w:eastAsia="Arial" w:cs="Arial"/>
          <w:color w:val="auto"/>
          <w:sz w:val="20"/>
          <w:szCs w:val="20"/>
        </w:rPr>
      </w:pPr>
    </w:p>
    <w:p w:rsidR="78173A54" w:rsidP="6277DC84" w:rsidRDefault="509A22A0" w14:paraId="6399A501" w14:textId="76402620">
      <w:pPr>
        <w:spacing w:after="120" w:afterAutospacing="off"/>
        <w:rPr>
          <w:rFonts w:ascii="Arial" w:hAnsi="Arial" w:eastAsia="Arial" w:cs="Arial"/>
          <w:b w:val="1"/>
          <w:bCs w:val="1"/>
          <w:color w:val="auto"/>
          <w:sz w:val="20"/>
          <w:szCs w:val="20"/>
        </w:rPr>
      </w:pPr>
      <w:r w:rsidRPr="6277DC84" w:rsidR="6277DC84">
        <w:rPr>
          <w:rFonts w:ascii="Arial" w:hAnsi="Arial" w:eastAsia="Arial" w:cs="Arial"/>
          <w:b w:val="1"/>
          <w:bCs w:val="1"/>
          <w:color w:val="auto"/>
          <w:sz w:val="20"/>
          <w:szCs w:val="20"/>
        </w:rPr>
        <w:t xml:space="preserve">Awards and </w:t>
      </w:r>
      <w:r w:rsidRPr="6277DC84" w:rsidR="6277DC84">
        <w:rPr>
          <w:rFonts w:ascii="Arial" w:hAnsi="Arial" w:eastAsia="Arial" w:cs="Arial"/>
          <w:b w:val="1"/>
          <w:bCs w:val="1"/>
          <w:color w:val="auto"/>
          <w:sz w:val="20"/>
          <w:szCs w:val="20"/>
        </w:rPr>
        <w:t>r</w:t>
      </w:r>
      <w:r w:rsidRPr="6277DC84" w:rsidR="6277DC84">
        <w:rPr>
          <w:rFonts w:ascii="Arial" w:hAnsi="Arial" w:eastAsia="Arial" w:cs="Arial"/>
          <w:b w:val="1"/>
          <w:bCs w:val="1"/>
          <w:color w:val="auto"/>
          <w:sz w:val="20"/>
          <w:szCs w:val="20"/>
        </w:rPr>
        <w:t>eport</w:t>
      </w:r>
    </w:p>
    <w:p w:rsidR="2CFAF218" w:rsidP="2CFAF218" w:rsidRDefault="2CFAF218" w14:paraId="246BBC9F" w14:textId="7E1956FC">
      <w:pPr>
        <w:pStyle w:val="Normal"/>
        <w:spacing w:after="120" w:afterAutospacing="off"/>
        <w:rPr>
          <w:rFonts w:ascii="Arial" w:hAnsi="Arial" w:eastAsia="Arial" w:cs="Arial"/>
          <w:color w:val="auto"/>
          <w:sz w:val="20"/>
          <w:szCs w:val="20"/>
        </w:rPr>
      </w:pP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 xml:space="preserve">C2D3 requires successful sponsorship applications to submit a </w:t>
      </w: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 xml:space="preserve">brief </w:t>
      </w: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 xml:space="preserve">report within one month of the event. The report should be submitted to </w:t>
      </w:r>
      <w:hyperlink r:id="Refd93e12c1e74467">
        <w:r w:rsidRPr="2CFAF218" w:rsidR="2CFAF218">
          <w:rPr>
            <w:rStyle w:val="Hyperlink"/>
            <w:rFonts w:ascii="Arial" w:hAnsi="Arial" w:eastAsia="Arial" w:cs="Arial"/>
            <w:color w:val="auto"/>
            <w:sz w:val="20"/>
            <w:szCs w:val="20"/>
          </w:rPr>
          <w:t>coordinator@bigdata.cam.ac.uk</w:t>
        </w:r>
      </w:hyperlink>
      <w:r w:rsidRPr="2CFAF218" w:rsidR="2CFAF218">
        <w:rPr>
          <w:rFonts w:ascii="Arial" w:hAnsi="Arial" w:eastAsia="Arial" w:cs="Arial"/>
          <w:color w:val="auto"/>
          <w:sz w:val="20"/>
          <w:szCs w:val="20"/>
        </w:rPr>
        <w:t xml:space="preserve"> using the provided Post-Award Report form, along with supplementary material (attendance list and </w:t>
      </w: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>copies of any publications or other project outputs).</w:t>
      </w:r>
    </w:p>
    <w:p w:rsidR="509A22A0" w:rsidP="2CFAF218" w:rsidRDefault="509A22A0" w14:paraId="261FAD4D" w14:textId="3AFD6786" w14:noSpellErr="1">
      <w:pPr>
        <w:spacing w:after="120" w:afterAutospacing="off"/>
        <w:rPr>
          <w:rFonts w:ascii="Arial" w:hAnsi="Arial" w:eastAsia="Arial" w:cs="Arial"/>
          <w:color w:val="auto"/>
          <w:sz w:val="20"/>
          <w:szCs w:val="20"/>
        </w:rPr>
      </w:pPr>
    </w:p>
    <w:p w:rsidR="509A22A0" w:rsidP="2CFAF218" w:rsidRDefault="509A22A0" w14:paraId="0CA94E31" w14:textId="10691EB4">
      <w:pPr>
        <w:spacing w:after="120" w:afterAutospacing="off"/>
        <w:rPr>
          <w:rFonts w:ascii="Arial" w:hAnsi="Arial" w:eastAsia="Arial" w:cs="Arial"/>
          <w:b w:val="1"/>
          <w:bCs w:val="1"/>
          <w:color w:val="auto"/>
          <w:sz w:val="20"/>
          <w:szCs w:val="20"/>
        </w:rPr>
      </w:pPr>
      <w:r w:rsidRPr="2CFAF218" w:rsidR="2CFAF218">
        <w:rPr>
          <w:rFonts w:ascii="Arial" w:hAnsi="Arial" w:eastAsia="Arial" w:cs="Arial"/>
          <w:b w:val="1"/>
          <w:bCs w:val="1"/>
          <w:color w:val="auto"/>
          <w:sz w:val="20"/>
          <w:szCs w:val="20"/>
        </w:rPr>
        <w:t xml:space="preserve">Acknowledging </w:t>
      </w:r>
      <w:r w:rsidRPr="2CFAF218" w:rsidR="2CFAF218">
        <w:rPr>
          <w:rFonts w:ascii="Arial" w:hAnsi="Arial" w:eastAsia="Arial" w:cs="Arial"/>
          <w:b w:val="1"/>
          <w:bCs w:val="1"/>
          <w:color w:val="auto"/>
          <w:sz w:val="20"/>
          <w:szCs w:val="20"/>
        </w:rPr>
        <w:t>the receipt of sponsorship</w:t>
      </w:r>
    </w:p>
    <w:p w:rsidR="509A22A0" w:rsidP="72372548" w:rsidRDefault="509A22A0" w14:paraId="164DD7FA" w14:textId="58F0ABFD">
      <w:pPr>
        <w:pStyle w:val="Normal"/>
        <w:spacing w:after="120" w:afterAutospacing="off"/>
        <w:rPr>
          <w:rFonts w:ascii="Arial" w:hAnsi="Arial" w:eastAsia="Arial" w:cs="Arial"/>
          <w:b w:val="0"/>
          <w:bCs w:val="0"/>
          <w:color w:val="auto"/>
          <w:sz w:val="20"/>
          <w:szCs w:val="20"/>
          <w:highlight w:val="yellow"/>
        </w:rPr>
      </w:pPr>
      <w:r w:rsidRPr="72372548" w:rsidR="72372548">
        <w:rPr>
          <w:rFonts w:ascii="Arial" w:hAnsi="Arial" w:eastAsia="Arial" w:cs="Arial"/>
          <w:b w:val="0"/>
          <w:bCs w:val="0"/>
          <w:color w:val="auto"/>
          <w:sz w:val="20"/>
          <w:szCs w:val="20"/>
        </w:rPr>
        <w:t xml:space="preserve">Financial support from C2D3 should be acknowledged in </w:t>
      </w:r>
      <w:r w:rsidRPr="72372548" w:rsidR="72372548">
        <w:rPr>
          <w:rFonts w:ascii="Arial" w:hAnsi="Arial" w:eastAsia="Arial" w:cs="Arial"/>
          <w:b w:val="0"/>
          <w:bCs w:val="0"/>
          <w:color w:val="auto"/>
          <w:sz w:val="20"/>
          <w:szCs w:val="20"/>
        </w:rPr>
        <w:t>the event materials.</w:t>
      </w:r>
    </w:p>
    <w:p w:rsidR="72372548" w:rsidP="72372548" w:rsidRDefault="72372548" w14:paraId="59F9413D" w14:textId="0C014953">
      <w:pPr>
        <w:pStyle w:val="Normal"/>
        <w:spacing w:after="120" w:afterAutospacing="off"/>
        <w:rPr>
          <w:rFonts w:ascii="Arial" w:hAnsi="Arial" w:eastAsia="Arial" w:cs="Arial"/>
          <w:b w:val="0"/>
          <w:bCs w:val="0"/>
          <w:color w:val="auto"/>
          <w:sz w:val="20"/>
          <w:szCs w:val="20"/>
        </w:rPr>
      </w:pPr>
    </w:p>
    <w:p w:rsidR="2CFAF218" w:rsidP="2CFAF218" w:rsidRDefault="2CFAF218" w14:paraId="0DD3E997" w14:textId="2635B770">
      <w:pPr>
        <w:pStyle w:val="Normal"/>
        <w:spacing w:after="120" w:afterAutospacing="off"/>
        <w:rPr>
          <w:rFonts w:ascii="Arial" w:hAnsi="Arial" w:eastAsia="Arial" w:cs="Arial"/>
          <w:color w:val="auto"/>
          <w:sz w:val="20"/>
          <w:szCs w:val="20"/>
        </w:rPr>
      </w:pPr>
      <w:r w:rsidRPr="2CFAF218" w:rsidR="2CFAF218">
        <w:rPr>
          <w:rFonts w:ascii="Arial" w:hAnsi="Arial" w:eastAsia="Arial" w:cs="Arial"/>
          <w:b w:val="1"/>
          <w:bCs w:val="1"/>
          <w:color w:val="auto"/>
          <w:sz w:val="20"/>
          <w:szCs w:val="20"/>
        </w:rPr>
        <w:t>Contact</w:t>
      </w:r>
    </w:p>
    <w:p w:rsidR="2CFAF218" w:rsidP="2CFAF218" w:rsidRDefault="2CFAF218" w14:paraId="1129E880" w14:textId="1665CFFF">
      <w:pPr>
        <w:pStyle w:val="Normal"/>
        <w:spacing w:after="120" w:afterAutospacing="off"/>
        <w:rPr>
          <w:rFonts w:ascii="Arial" w:hAnsi="Arial" w:eastAsia="Arial" w:cs="Arial"/>
          <w:color w:val="auto"/>
          <w:sz w:val="20"/>
          <w:szCs w:val="20"/>
        </w:rPr>
      </w:pPr>
      <w:r w:rsidRPr="2CFAF218" w:rsidR="2CFAF218">
        <w:rPr>
          <w:rFonts w:ascii="Arial" w:hAnsi="Arial" w:eastAsia="Arial" w:cs="Arial"/>
          <w:color w:val="auto"/>
          <w:sz w:val="20"/>
          <w:szCs w:val="20"/>
        </w:rPr>
        <w:t>Applicants may discuss the sponsorship scheme with Ellen Ashmore: coordinator@bigdata.cam.ac.uk</w:t>
      </w:r>
    </w:p>
    <w:p w:rsidR="509A22A0" w:rsidP="2CFAF218" w:rsidRDefault="509A22A0" w14:paraId="13B6C05E" w14:textId="3B5FFBBE" w14:noSpellErr="1">
      <w:pPr>
        <w:rPr>
          <w:rFonts w:ascii="Arial" w:hAnsi="Arial" w:eastAsia="Arial" w:cs="Arial"/>
          <w:color w:val="auto"/>
          <w:sz w:val="20"/>
          <w:szCs w:val="20"/>
        </w:rPr>
      </w:pPr>
      <w:bookmarkStart w:name="_GoBack" w:id="0"/>
      <w:bookmarkEnd w:id="0"/>
    </w:p>
    <w:sectPr w:rsidR="509A22A0" w:rsidSect="005671B5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1440" w:left="1440" w:header="850" w:footer="85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1FD" w:rsidRDefault="00B461FD" w14:paraId="2F78699D" w14:textId="77777777">
      <w:r>
        <w:separator/>
      </w:r>
    </w:p>
  </w:endnote>
  <w:endnote w:type="continuationSeparator" w:id="0">
    <w:p w:rsidR="00B461FD" w:rsidRDefault="00B461FD" w14:paraId="5D3C50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2929424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76EA" w:rsidP="004676EA" w:rsidRDefault="004676EA" w14:paraId="2A4633D0" w14:textId="0E2447BF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hyperlink w:history="1" r:id="rId1">
              <w:r w:rsidRPr="00562901">
                <w:rPr>
                  <w:rStyle w:val="Hyperlink"/>
                  <w:rFonts w:ascii="Arial" w:hAnsi="Arial" w:cs="Arial"/>
                  <w:sz w:val="18"/>
                  <w:szCs w:val="18"/>
                </w:rPr>
                <w:t>www.c2d3.cam.ac.uk</w:t>
              </w:r>
            </w:hyperlink>
          </w:p>
          <w:p w:rsidR="004676EA" w:rsidP="004676EA" w:rsidRDefault="004676EA" w14:paraId="4A8A122B" w14:textId="07C3E2BE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@CambridgeC2D3</w:t>
            </w:r>
          </w:p>
          <w:p w:rsidRPr="00A57623" w:rsidR="00441F69" w:rsidP="004676EA" w:rsidRDefault="00A57623" w14:paraId="22D41756" w14:textId="4A1888D5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62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76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5762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76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F69" w:rsidP="005B56CF" w:rsidRDefault="00441F69" w14:paraId="22D41758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1FD" w:rsidRDefault="00B461FD" w14:paraId="7FE10417" w14:textId="77777777">
      <w:r>
        <w:separator/>
      </w:r>
    </w:p>
  </w:footnote>
  <w:footnote w:type="continuationSeparator" w:id="0">
    <w:p w:rsidR="00B461FD" w:rsidRDefault="00B461FD" w14:paraId="62158B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A57623" w:rsidR="00A57623" w:rsidRDefault="00A57623" w14:paraId="59AD0F2F" w14:textId="3FC2FFFE">
    <w:pPr>
      <w:pStyle w:val="Header"/>
      <w:rPr>
        <w:b w:val="0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B69B148" wp14:editId="372CFC01">
          <wp:simplePos x="0" y="0"/>
          <wp:positionH relativeFrom="margin">
            <wp:posOffset>3282315</wp:posOffset>
          </wp:positionH>
          <wp:positionV relativeFrom="paragraph">
            <wp:posOffset>-121285</wp:posOffset>
          </wp:positionV>
          <wp:extent cx="2764155" cy="495300"/>
          <wp:effectExtent l="0" t="0" r="0" b="0"/>
          <wp:wrapThrough wrapText="bothSides">
            <wp:wrapPolygon edited="0">
              <wp:start x="0" y="0"/>
              <wp:lineTo x="0" y="20769"/>
              <wp:lineTo x="21436" y="20769"/>
              <wp:lineTo x="21436" y="13292"/>
              <wp:lineTo x="16375" y="13292"/>
              <wp:lineTo x="21287" y="8308"/>
              <wp:lineTo x="20990" y="1662"/>
              <wp:lineTo x="5806" y="0"/>
              <wp:lineTo x="0" y="0"/>
            </wp:wrapPolygon>
          </wp:wrapThrough>
          <wp:docPr id="958713489" name="Picture 958713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15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C4ED5BC" wp14:editId="541EA857">
          <wp:simplePos x="0" y="0"/>
          <wp:positionH relativeFrom="column">
            <wp:posOffset>-314325</wp:posOffset>
          </wp:positionH>
          <wp:positionV relativeFrom="paragraph">
            <wp:posOffset>-133985</wp:posOffset>
          </wp:positionV>
          <wp:extent cx="2371090" cy="499745"/>
          <wp:effectExtent l="0" t="0" r="0" b="0"/>
          <wp:wrapThrough wrapText="bothSides">
            <wp:wrapPolygon edited="0">
              <wp:start x="0" y="0"/>
              <wp:lineTo x="0" y="20584"/>
              <wp:lineTo x="21345" y="20584"/>
              <wp:lineTo x="21345" y="0"/>
              <wp:lineTo x="0" y="0"/>
            </wp:wrapPolygon>
          </wp:wrapThrough>
          <wp:docPr id="8" name="Picture 8" descr="cambrid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bridg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41F69" w:rsidRDefault="0059650A" w14:paraId="22D41757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D4175D" wp14:editId="22D4175E">
          <wp:simplePos x="0" y="0"/>
          <wp:positionH relativeFrom="column">
            <wp:posOffset>5904865</wp:posOffset>
          </wp:positionH>
          <wp:positionV relativeFrom="paragraph">
            <wp:posOffset>-102870</wp:posOffset>
          </wp:positionV>
          <wp:extent cx="679450" cy="719455"/>
          <wp:effectExtent l="0" t="0" r="635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ABD">
      <w:rPr>
        <w:noProof/>
        <w:lang w:eastAsia="en-GB"/>
      </w:rPr>
      <w:drawing>
        <wp:inline distT="0" distB="0" distL="0" distR="0" wp14:anchorId="22D4175F" wp14:editId="22D41760">
          <wp:extent cx="2371090" cy="499745"/>
          <wp:effectExtent l="0" t="0" r="0" b="0"/>
          <wp:docPr id="5" name="Picture 5" descr="cambrid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bridg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184AA3"/>
    <w:multiLevelType w:val="hybridMultilevel"/>
    <w:tmpl w:val="0EF29F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C03FD"/>
    <w:multiLevelType w:val="hybridMultilevel"/>
    <w:tmpl w:val="C75A7A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377F1C"/>
    <w:multiLevelType w:val="hybridMultilevel"/>
    <w:tmpl w:val="41DAD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A07153"/>
    <w:multiLevelType w:val="hybridMultilevel"/>
    <w:tmpl w:val="9D7E6A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B108C4"/>
    <w:multiLevelType w:val="hybridMultilevel"/>
    <w:tmpl w:val="C73A8D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826264"/>
    <w:multiLevelType w:val="hybridMultilevel"/>
    <w:tmpl w:val="E69ED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D850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3C957164"/>
    <w:multiLevelType w:val="hybridMultilevel"/>
    <w:tmpl w:val="AEEE69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E97286"/>
    <w:multiLevelType w:val="hybridMultilevel"/>
    <w:tmpl w:val="958A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E9E"/>
    <w:multiLevelType w:val="hybridMultilevel"/>
    <w:tmpl w:val="2E225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95754"/>
    <w:multiLevelType w:val="hybridMultilevel"/>
    <w:tmpl w:val="0E2C0E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B4778B"/>
    <w:multiLevelType w:val="hybridMultilevel"/>
    <w:tmpl w:val="A2D2DC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2F3"/>
    <w:rsid w:val="00013479"/>
    <w:rsid w:val="00022160"/>
    <w:rsid w:val="000315B9"/>
    <w:rsid w:val="00051D9C"/>
    <w:rsid w:val="000630A7"/>
    <w:rsid w:val="0007580F"/>
    <w:rsid w:val="000930A3"/>
    <w:rsid w:val="000B1ABD"/>
    <w:rsid w:val="000C2387"/>
    <w:rsid w:val="000E1DC3"/>
    <w:rsid w:val="00102FDE"/>
    <w:rsid w:val="00132D65"/>
    <w:rsid w:val="00154F43"/>
    <w:rsid w:val="00183F21"/>
    <w:rsid w:val="001E6039"/>
    <w:rsid w:val="001F43EA"/>
    <w:rsid w:val="001F6B92"/>
    <w:rsid w:val="002011B3"/>
    <w:rsid w:val="00254230"/>
    <w:rsid w:val="00254B46"/>
    <w:rsid w:val="00290C17"/>
    <w:rsid w:val="002C5B16"/>
    <w:rsid w:val="00316810"/>
    <w:rsid w:val="00320FE5"/>
    <w:rsid w:val="0034675D"/>
    <w:rsid w:val="003477A7"/>
    <w:rsid w:val="00362188"/>
    <w:rsid w:val="003C7C97"/>
    <w:rsid w:val="00411D52"/>
    <w:rsid w:val="004123EE"/>
    <w:rsid w:val="00435E8B"/>
    <w:rsid w:val="00441921"/>
    <w:rsid w:val="00441F69"/>
    <w:rsid w:val="00445264"/>
    <w:rsid w:val="004523DE"/>
    <w:rsid w:val="00463A73"/>
    <w:rsid w:val="004676EA"/>
    <w:rsid w:val="00486030"/>
    <w:rsid w:val="004911C3"/>
    <w:rsid w:val="004C01BD"/>
    <w:rsid w:val="004C29A5"/>
    <w:rsid w:val="00503930"/>
    <w:rsid w:val="00506EBD"/>
    <w:rsid w:val="00534A83"/>
    <w:rsid w:val="00537039"/>
    <w:rsid w:val="00556320"/>
    <w:rsid w:val="005671B5"/>
    <w:rsid w:val="00590B88"/>
    <w:rsid w:val="0059650A"/>
    <w:rsid w:val="005B56CF"/>
    <w:rsid w:val="005D4020"/>
    <w:rsid w:val="005F27BE"/>
    <w:rsid w:val="00614EAA"/>
    <w:rsid w:val="006312F3"/>
    <w:rsid w:val="006954FB"/>
    <w:rsid w:val="006A1557"/>
    <w:rsid w:val="006A4FDB"/>
    <w:rsid w:val="006C60D3"/>
    <w:rsid w:val="006D5953"/>
    <w:rsid w:val="00700D26"/>
    <w:rsid w:val="00724A0F"/>
    <w:rsid w:val="00744874"/>
    <w:rsid w:val="008265C4"/>
    <w:rsid w:val="00882A08"/>
    <w:rsid w:val="00897FDE"/>
    <w:rsid w:val="008A0C03"/>
    <w:rsid w:val="008C0597"/>
    <w:rsid w:val="008F44F3"/>
    <w:rsid w:val="008F78F3"/>
    <w:rsid w:val="00915F32"/>
    <w:rsid w:val="00940D8A"/>
    <w:rsid w:val="00940E6D"/>
    <w:rsid w:val="00966BC8"/>
    <w:rsid w:val="00973016"/>
    <w:rsid w:val="00985425"/>
    <w:rsid w:val="009C0F0C"/>
    <w:rsid w:val="009C7651"/>
    <w:rsid w:val="009E3930"/>
    <w:rsid w:val="00A02F79"/>
    <w:rsid w:val="00A2103B"/>
    <w:rsid w:val="00A4477D"/>
    <w:rsid w:val="00A57623"/>
    <w:rsid w:val="00AA7B6C"/>
    <w:rsid w:val="00AB5B72"/>
    <w:rsid w:val="00AD5374"/>
    <w:rsid w:val="00AF17E9"/>
    <w:rsid w:val="00B45920"/>
    <w:rsid w:val="00B461FD"/>
    <w:rsid w:val="00B52C99"/>
    <w:rsid w:val="00B635AB"/>
    <w:rsid w:val="00B717E0"/>
    <w:rsid w:val="00B810E7"/>
    <w:rsid w:val="00BD29CB"/>
    <w:rsid w:val="00BF104C"/>
    <w:rsid w:val="00C048C3"/>
    <w:rsid w:val="00C12DCC"/>
    <w:rsid w:val="00C539CB"/>
    <w:rsid w:val="00C728D4"/>
    <w:rsid w:val="00CB265E"/>
    <w:rsid w:val="00D05296"/>
    <w:rsid w:val="00D20523"/>
    <w:rsid w:val="00D516F7"/>
    <w:rsid w:val="00D56175"/>
    <w:rsid w:val="00D829F6"/>
    <w:rsid w:val="00DF0610"/>
    <w:rsid w:val="00E05B83"/>
    <w:rsid w:val="00E30C01"/>
    <w:rsid w:val="00E449CA"/>
    <w:rsid w:val="00E95C91"/>
    <w:rsid w:val="00EA0802"/>
    <w:rsid w:val="00EE351A"/>
    <w:rsid w:val="00EF2CA0"/>
    <w:rsid w:val="00F1545A"/>
    <w:rsid w:val="00F21980"/>
    <w:rsid w:val="00F2380C"/>
    <w:rsid w:val="00F23851"/>
    <w:rsid w:val="00F32D61"/>
    <w:rsid w:val="00F3635F"/>
    <w:rsid w:val="00F4678F"/>
    <w:rsid w:val="00F5442E"/>
    <w:rsid w:val="00FE3A66"/>
    <w:rsid w:val="063834CA"/>
    <w:rsid w:val="2CFAF218"/>
    <w:rsid w:val="509A22A0"/>
    <w:rsid w:val="6277DC84"/>
    <w:rsid w:val="67122149"/>
    <w:rsid w:val="72372548"/>
    <w:rsid w:val="7817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D41708"/>
  <w15:docId w15:val="{F13166C9-A39F-438E-8EBE-975D991A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16867"/>
    <w:rPr>
      <w:rFonts w:ascii="Verdana" w:hAnsi="Verdana"/>
      <w:color w:val="333333"/>
      <w:sz w:val="24"/>
      <w:lang w:eastAsia="en-US"/>
    </w:rPr>
  </w:style>
  <w:style w:type="paragraph" w:styleId="Heading1">
    <w:name w:val="heading 1"/>
    <w:basedOn w:val="Normal"/>
    <w:next w:val="Normal"/>
    <w:qFormat/>
    <w:rsid w:val="00EE4823"/>
    <w:pPr>
      <w:keepNext/>
      <w:spacing w:after="100" w:line="200" w:lineRule="atLeast"/>
      <w:outlineLvl w:val="0"/>
    </w:pPr>
    <w:rPr>
      <w:rFonts w:ascii="Arial" w:hAnsi="Arial"/>
      <w:b/>
      <w:color w:val="55A8D4"/>
      <w:sz w:val="32"/>
    </w:rPr>
  </w:style>
  <w:style w:type="paragraph" w:styleId="Heading2">
    <w:name w:val="heading 2"/>
    <w:basedOn w:val="Normal"/>
    <w:next w:val="Normal"/>
    <w:qFormat/>
    <w:rsid w:val="00D16867"/>
    <w:pPr>
      <w:keepNext/>
      <w:spacing w:after="100" w:line="20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F6B92"/>
    <w:pPr>
      <w:keepNext/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D829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EE4823"/>
    <w:pPr>
      <w:tabs>
        <w:tab w:val="center" w:pos="4320"/>
        <w:tab w:val="right" w:pos="8640"/>
      </w:tabs>
    </w:pPr>
    <w:rPr>
      <w:rFonts w:ascii="Arial" w:hAnsi="Arial"/>
      <w:b/>
      <w:color w:val="393561"/>
      <w:sz w:val="44"/>
    </w:rPr>
  </w:style>
  <w:style w:type="character" w:styleId="Hyperlink">
    <w:name w:val="Hyperlink"/>
    <w:rsid w:val="001F6B92"/>
    <w:rPr>
      <w:color w:val="0000FF"/>
      <w:u w:val="single"/>
    </w:rPr>
  </w:style>
  <w:style w:type="paragraph" w:styleId="BodyText">
    <w:name w:val="Body Text"/>
    <w:basedOn w:val="Normal"/>
    <w:autoRedefine/>
    <w:rsid w:val="00013479"/>
    <w:pPr>
      <w:spacing w:after="160"/>
      <w:ind w:left="540"/>
    </w:pPr>
    <w:rPr>
      <w:rFonts w:ascii="Times New Roman" w:hAnsi="Times New Roman"/>
      <w:color w:val="000000"/>
      <w:szCs w:val="24"/>
      <w:lang w:val="en-US"/>
    </w:rPr>
  </w:style>
  <w:style w:type="paragraph" w:styleId="BalloonText">
    <w:name w:val="Balloon Text"/>
    <w:basedOn w:val="Normal"/>
    <w:semiHidden/>
    <w:rsid w:val="001F6B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686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16867"/>
    <w:rPr>
      <w:color w:val="808080"/>
      <w:sz w:val="20"/>
      <w:szCs w:val="24"/>
    </w:rPr>
  </w:style>
  <w:style w:type="character" w:styleId="FootnoteReference">
    <w:name w:val="footnote reference"/>
    <w:semiHidden/>
    <w:rsid w:val="00D16867"/>
    <w:rPr>
      <w:vertAlign w:val="superscript"/>
    </w:rPr>
  </w:style>
  <w:style w:type="paragraph" w:styleId="Style1" w:customStyle="1">
    <w:name w:val="Style1"/>
    <w:basedOn w:val="Normal"/>
    <w:rsid w:val="00897FDE"/>
  </w:style>
  <w:style w:type="paragraph" w:styleId="introtext" w:customStyle="1">
    <w:name w:val="introtext"/>
    <w:basedOn w:val="BodyText"/>
    <w:rsid w:val="00EE4823"/>
    <w:rPr>
      <w:rFonts w:ascii="Arial" w:hAnsi="Arial"/>
      <w:color w:val="55A8D4"/>
      <w:sz w:val="28"/>
    </w:rPr>
  </w:style>
  <w:style w:type="paragraph" w:styleId="introheaeder" w:customStyle="1">
    <w:name w:val="introheaeder"/>
    <w:basedOn w:val="Heading2"/>
    <w:rsid w:val="00EE4823"/>
    <w:rPr>
      <w:rFonts w:ascii="Arial" w:hAnsi="Arial"/>
      <w:color w:val="393561"/>
      <w:sz w:val="28"/>
    </w:rPr>
  </w:style>
  <w:style w:type="paragraph" w:styleId="ListParagraph">
    <w:name w:val="List Paragraph"/>
    <w:basedOn w:val="Normal"/>
    <w:uiPriority w:val="34"/>
    <w:qFormat/>
    <w:rsid w:val="00E05B83"/>
    <w:pPr>
      <w:spacing w:after="200" w:line="276" w:lineRule="auto"/>
      <w:ind w:left="720"/>
      <w:contextualSpacing/>
    </w:pPr>
    <w:rPr>
      <w:rFonts w:ascii="Calibri" w:hAnsi="Calibri" w:eastAsia="Calibri"/>
      <w:color w:val="auto"/>
      <w:sz w:val="22"/>
      <w:szCs w:val="22"/>
    </w:rPr>
  </w:style>
  <w:style w:type="table" w:styleId="TableGrid">
    <w:name w:val="Table Grid"/>
    <w:basedOn w:val="TableNormal"/>
    <w:rsid w:val="00D829F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ing4Char" w:customStyle="1">
    <w:name w:val="Heading 4 Char"/>
    <w:link w:val="Heading4"/>
    <w:rsid w:val="00D829F6"/>
    <w:rPr>
      <w:rFonts w:ascii="Calibri" w:hAnsi="Calibri" w:eastAsia="Times New Roman" w:cs="Times New Roman"/>
      <w:b/>
      <w:bCs/>
      <w:color w:val="333333"/>
      <w:sz w:val="28"/>
      <w:szCs w:val="28"/>
      <w:lang w:eastAsia="en-US"/>
    </w:rPr>
  </w:style>
  <w:style w:type="character" w:styleId="FooterChar" w:customStyle="1">
    <w:name w:val="Footer Char"/>
    <w:link w:val="Footer"/>
    <w:uiPriority w:val="99"/>
    <w:rsid w:val="004523DE"/>
    <w:rPr>
      <w:rFonts w:ascii="Verdana" w:hAnsi="Verdana"/>
      <w:color w:val="333333"/>
      <w:sz w:val="24"/>
      <w:lang w:eastAsia="en-US"/>
    </w:rPr>
  </w:style>
  <w:style w:type="character" w:styleId="Emphasis">
    <w:name w:val="Emphasis"/>
    <w:qFormat/>
    <w:rsid w:val="00744874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F467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678F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F4678F"/>
    <w:rPr>
      <w:rFonts w:ascii="Verdana" w:hAnsi="Verdana"/>
      <w:color w:val="333333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678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F4678F"/>
    <w:rPr>
      <w:rFonts w:ascii="Verdana" w:hAnsi="Verdana"/>
      <w:b/>
      <w:bCs/>
      <w:color w:val="333333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7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mailto:coordinator@bigdata.cam.ac.uk" TargetMode="External" Id="Refd93e12c1e74467" /><Relationship Type="http://schemas.openxmlformats.org/officeDocument/2006/relationships/glossaryDocument" Target="/word/glossary/document.xml" Id="Raf9d9068eb3146d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2d3.cam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e5adf-8020-4727-93e1-9a91134219c3}"/>
      </w:docPartPr>
      <w:docPartBody>
        <w:p w14:paraId="1C2F5EE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2BFA-2CEC-41C0-AA47-A89467D263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IBA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Yin Yeung</dc:creator>
  <lastModifiedBy>Ellen Ashmore</lastModifiedBy>
  <revision>42</revision>
  <lastPrinted>2012-10-17T14:07:00.0000000Z</lastPrinted>
  <dcterms:created xsi:type="dcterms:W3CDTF">2018-10-17T10:54:00.0000000Z</dcterms:created>
  <dcterms:modified xsi:type="dcterms:W3CDTF">2020-01-16T11:59:26.2156319Z</dcterms:modified>
</coreProperties>
</file>